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Gungsuh" w:eastAsia="Gungsuh" w:hAnsi="Gungsuh" w:cs="Gungsuh"/>
          <w:b/>
          <w:sz w:val="28"/>
          <w:szCs w:val="28"/>
        </w:rPr>
        <w:t>素養導向體育教材研發工作坊－教材研發成果發表研習會 實施計畫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EE7849" w:rsidRPr="00EE7849" w:rsidRDefault="005E4962" w:rsidP="00EE78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壹、活動主旨</w:t>
      </w:r>
    </w:p>
    <w:p w:rsidR="009E3D03" w:rsidRPr="00EE7849" w:rsidRDefault="00EE7849" w:rsidP="00EE7849">
      <w:pPr>
        <w:widowControl/>
        <w:ind w:firstLine="480"/>
        <w:jc w:val="both"/>
        <w:rPr>
          <w:rFonts w:ascii="Gungsuh" w:hAnsi="Gungsuh" w:cs="Gungsuh" w:hint="eastAsia"/>
        </w:rPr>
      </w:pPr>
      <w:r w:rsidRPr="00EE7849">
        <w:rPr>
          <w:rFonts w:ascii="Gungsuh" w:hAnsi="Gungsuh" w:cs="Gungsuh" w:hint="eastAsia"/>
        </w:rPr>
        <w:t>為發展健康與體育領域各運動分類之素養導向體育教材與教學方法，以利十二年國民基本教育課程綱要之推行，</w:t>
      </w:r>
      <w:r>
        <w:rPr>
          <w:rFonts w:ascii="Gungsuh" w:hAnsi="Gungsuh" w:cs="Gungsuh" w:hint="eastAsia"/>
        </w:rPr>
        <w:t>爰辦理</w:t>
      </w:r>
      <w:r w:rsidRPr="00EE7849">
        <w:rPr>
          <w:rFonts w:ascii="Gungsuh" w:hAnsi="Gungsuh" w:cs="Gungsuh" w:hint="eastAsia"/>
        </w:rPr>
        <w:t>素養導向體育教材研發工作坊。現已完成體適能、田徑、網∕牆性球類運動、陣地攻守性球類運動、守備∕跑分性球類運動、舞蹈、防衛性運動與民俗性運動等八大類教案，</w:t>
      </w:r>
      <w:r w:rsidR="005E4962">
        <w:rPr>
          <w:rFonts w:ascii="Gungsuh" w:eastAsia="Gungsuh" w:hAnsi="Gungsuh" w:cs="Gungsuh"/>
        </w:rPr>
        <w:t>將透過教材研發成果發表研習會</w:t>
      </w:r>
      <w:r w:rsidR="00EB692F">
        <w:rPr>
          <w:rFonts w:asciiTheme="minorEastAsia" w:hAnsiTheme="minorEastAsia" w:cs="Gungsuh" w:hint="eastAsia"/>
        </w:rPr>
        <w:t>，</w:t>
      </w:r>
      <w:r w:rsidR="005E4962">
        <w:rPr>
          <w:rFonts w:ascii="Gungsuh" w:eastAsia="Gungsuh" w:hAnsi="Gungsuh" w:cs="Gungsuh"/>
        </w:rPr>
        <w:t>研討教材精緻化與推動之作法，以提升未來教學實驗及推廣之成效。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貳、辦理單位</w:t>
      </w: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一、主辦單位：教育部體育署。</w:t>
      </w: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二、承辦單位：國立臺灣師範大學體育研究與發展中心。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參、參與對象及人數</w:t>
      </w:r>
    </w:p>
    <w:p w:rsidR="009E3D03" w:rsidRDefault="005E4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參與對象：具有下述條件者，歡迎報名參加。</w:t>
      </w:r>
    </w:p>
    <w:p w:rsidR="00A00BCD" w:rsidRDefault="00A00BCD" w:rsidP="00A00BCD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Gungsuh" w:hAnsi="Gungsuh" w:cs="Gungsuh" w:hint="eastAsia"/>
        </w:rPr>
      </w:pPr>
      <w:r w:rsidRPr="00A00BCD">
        <w:rPr>
          <w:rFonts w:ascii="新細明體" w:eastAsia="新細明體" w:hAnsi="新細明體" w:cs="新細明體" w:hint="eastAsia"/>
        </w:rPr>
        <w:t>（一）</w:t>
      </w:r>
      <w:r w:rsidR="005E4962">
        <w:rPr>
          <w:rFonts w:ascii="Gungsuh" w:eastAsia="Gungsuh" w:hAnsi="Gungsuh" w:cs="Gungsuh"/>
        </w:rPr>
        <w:t>108年學校體育課程與教學QPE發展計畫教學實驗教師與教材研發教師。</w:t>
      </w:r>
    </w:p>
    <w:p w:rsidR="009E3D03" w:rsidRPr="00A00BCD" w:rsidRDefault="00A00BCD" w:rsidP="00A00BCD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Gungsuh" w:hAnsi="Gungsuh" w:cs="Gungsuh" w:hint="eastAsia"/>
        </w:rPr>
      </w:pPr>
      <w:r>
        <w:rPr>
          <w:rFonts w:ascii="新細明體" w:eastAsia="新細明體" w:hAnsi="新細明體" w:cs="新細明體" w:hint="eastAsia"/>
        </w:rPr>
        <w:t>（二</w:t>
      </w:r>
      <w:r w:rsidRPr="00A00BCD">
        <w:rPr>
          <w:rFonts w:ascii="新細明體" w:eastAsia="新細明體" w:hAnsi="新細明體" w:cs="新細明體" w:hint="eastAsia"/>
        </w:rPr>
        <w:t>）對體育教材研發有興趣之全國高級中等以下教師。</w:t>
      </w:r>
    </w:p>
    <w:p w:rsidR="009E3D03" w:rsidRDefault="005E49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</w:rPr>
        <w:t>參與人數：</w:t>
      </w:r>
      <w:r>
        <w:rPr>
          <w:rFonts w:ascii="Gungsuh" w:eastAsia="Gungsuh" w:hAnsi="Gungsuh" w:cs="Gungsuh"/>
          <w:b/>
        </w:rPr>
        <w:t>本活動名額</w:t>
      </w:r>
      <w:r>
        <w:rPr>
          <w:rFonts w:ascii="Gungsuh" w:eastAsia="Gungsuh" w:hAnsi="Gungsuh" w:cs="Gungsuh"/>
          <w:b/>
          <w:u w:val="single"/>
        </w:rPr>
        <w:t>以100人為限</w:t>
      </w:r>
      <w:r>
        <w:rPr>
          <w:rFonts w:ascii="Gungsuh" w:eastAsia="Gungsuh" w:hAnsi="Gungsuh" w:cs="Gungsuh"/>
          <w:b/>
        </w:rPr>
        <w:t>，將</w:t>
      </w:r>
      <w:r>
        <w:rPr>
          <w:rFonts w:ascii="Gungsuh" w:eastAsia="Gungsuh" w:hAnsi="Gungsuh" w:cs="Gungsuh"/>
          <w:b/>
          <w:u w:val="single"/>
        </w:rPr>
        <w:t>依報名條件順序優先錄取。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肆、報名資訊</w:t>
      </w:r>
    </w:p>
    <w:p w:rsidR="009E3D03" w:rsidRDefault="005E4962">
      <w:pPr>
        <w:tabs>
          <w:tab w:val="left" w:pos="427"/>
        </w:tabs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一、報名日期：即日起至108年10月</w:t>
      </w:r>
      <w:r w:rsidR="00F966FF">
        <w:rPr>
          <w:rFonts w:asciiTheme="minorEastAsia" w:hAnsiTheme="minorEastAsia" w:cs="Gungsuh" w:hint="eastAsia"/>
        </w:rPr>
        <w:t>25</w:t>
      </w:r>
      <w:r w:rsidR="00926A0A">
        <w:rPr>
          <w:rFonts w:ascii="Gungsuh" w:eastAsia="Gungsuh" w:hAnsi="Gungsuh" w:cs="Gungsuh"/>
        </w:rPr>
        <w:t>日（星期</w:t>
      </w:r>
      <w:r w:rsidR="00926A0A">
        <w:rPr>
          <w:rFonts w:ascii="新細明體" w:eastAsia="新細明體" w:hAnsi="新細明體" w:cs="新細明體" w:hint="eastAsia"/>
        </w:rPr>
        <w:t>五</w:t>
      </w:r>
      <w:r>
        <w:rPr>
          <w:rFonts w:ascii="Gungsuh" w:eastAsia="Gungsuh" w:hAnsi="Gungsuh" w:cs="Gungsuh"/>
        </w:rPr>
        <w:t>）止。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二、報名方式：請線上填表（</w:t>
      </w:r>
      <w:hyperlink r:id="rId8">
        <w:r>
          <w:rPr>
            <w:rFonts w:ascii="Times New Roman" w:eastAsia="Times New Roman" w:hAnsi="Times New Roman" w:cs="Times New Roman"/>
            <w:u w:val="single"/>
          </w:rPr>
          <w:t>https://reurl.cc/9zZzk8</w:t>
        </w:r>
      </w:hyperlink>
      <w:r w:rsidR="00F966FF">
        <w:rPr>
          <w:rFonts w:ascii="Gungsuh" w:eastAsia="Gungsuh" w:hAnsi="Gungsuh" w:cs="Gungsuh"/>
        </w:rPr>
        <w:t>），完成報名。</w:t>
      </w:r>
      <w:r w:rsidR="00F966FF" w:rsidRPr="00F966FF">
        <w:rPr>
          <w:rFonts w:ascii="新細明體" w:eastAsia="新細明體" w:hAnsi="新細明體" w:cs="新細明體" w:hint="eastAsia"/>
        </w:rPr>
        <w:t>錄取名單</w:t>
      </w:r>
      <w:r>
        <w:rPr>
          <w:rFonts w:ascii="Gungsuh" w:eastAsia="Gungsuh" w:hAnsi="Gungsuh" w:cs="Gungsuh"/>
        </w:rPr>
        <w:t>將公告於體育教材資源網（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http://sportsbox.sa.gov.tw/</w:t>
        </w:r>
      </w:hyperlink>
      <w:r>
        <w:rPr>
          <w:rFonts w:ascii="Gungsuh" w:eastAsia="Gungsuh" w:hAnsi="Gungsuh" w:cs="Gungsuh"/>
        </w:rPr>
        <w:t>）。</w:t>
      </w:r>
    </w:p>
    <w:p w:rsidR="009E3D03" w:rsidRDefault="009E3D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9E3D03" w:rsidRDefault="005E496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伍、活動資訊</w:t>
      </w:r>
    </w:p>
    <w:p w:rsidR="009E3D03" w:rsidRDefault="005E4962">
      <w:pPr>
        <w:tabs>
          <w:tab w:val="left" w:pos="427"/>
        </w:tabs>
        <w:ind w:left="24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一、活動時間：108年11月8日（星期五）上午10時00分至下午16時30分。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二、活動地點：國立臺灣師範大學圖書館校區綜合大樓二樓綜210展覽廳（臺北市大安區和平東路一段129號）。</w:t>
      </w:r>
    </w:p>
    <w:p w:rsidR="009E3D03" w:rsidRDefault="005E4962">
      <w:pPr>
        <w:tabs>
          <w:tab w:val="left" w:pos="427"/>
        </w:tabs>
        <w:ind w:left="720" w:hanging="4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</w:rPr>
        <w:t>三、課程內容：由教材研發教師分享108年度經過實際教學實驗之修正後六大類教案（體適能、田徑、舞蹈、網牆性球類、陣地攻守性球類及守備跑分性球類），以及發表今年度所研發之兩大類教案（防衛性運動與民俗性運動），並進行現場討論與意見交流。</w:t>
      </w:r>
    </w:p>
    <w:p w:rsidR="009E3D03" w:rsidRDefault="005E4962">
      <w:pPr>
        <w:tabs>
          <w:tab w:val="left" w:pos="427"/>
        </w:tabs>
        <w:ind w:left="736" w:hanging="496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四、成果發表與彙編：產出成果預計於108年度12月份將成果按分類上傳至「體育教材資源網」提供體育教師及相關領域實務人士參考運用。</w:t>
      </w:r>
    </w:p>
    <w:p w:rsidR="009E3D03" w:rsidRDefault="009E3D03">
      <w:pPr>
        <w:widowControl/>
        <w:rPr>
          <w:rFonts w:ascii="Times New Roman" w:eastAsia="Times New Roman" w:hAnsi="Times New Roman" w:cs="Times New Roman"/>
          <w:b/>
        </w:rPr>
      </w:pP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陸、其他注意事項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參與活動之教師核予公（差）假和課務排代登記。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為響應政府環保政策，敬請自備餐具及水杯。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本活動若遇天然災害，上課情形依行政院人事行政總處公告之開課縣市為準（</w:t>
      </w:r>
      <w:hyperlink r:id="rId10">
        <w:r>
          <w:rPr>
            <w:rFonts w:ascii="Times New Roman" w:eastAsia="Times New Roman" w:hAnsi="Times New Roman" w:cs="Times New Roman"/>
            <w:u w:val="single"/>
          </w:rPr>
          <w:t>http://www.dgpa.gov.tw/nds.html</w:t>
        </w:r>
      </w:hyperlink>
      <w:r>
        <w:rPr>
          <w:rFonts w:ascii="Gungsuh" w:eastAsia="Gungsuh" w:hAnsi="Gungsuh" w:cs="Gungsuh"/>
        </w:rPr>
        <w:t>）。</w:t>
      </w:r>
    </w:p>
    <w:p w:rsidR="009E3D03" w:rsidRPr="00145C41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本活動建議參與教師搭乘大眾交通運輸工具至活動會場，如開車前往會場停車費須</w:t>
      </w:r>
      <w:r>
        <w:rPr>
          <w:rFonts w:ascii="Gungsuh" w:eastAsia="Gungsuh" w:hAnsi="Gungsuh" w:cs="Gungsuh"/>
          <w:shd w:val="clear" w:color="auto" w:fill="D9D9D9"/>
        </w:rPr>
        <w:t>自行繳款</w:t>
      </w:r>
      <w:r>
        <w:rPr>
          <w:rFonts w:ascii="Gungsuh" w:eastAsia="Gungsuh" w:hAnsi="Gungsuh" w:cs="Gungsuh"/>
        </w:rPr>
        <w:t>。</w:t>
      </w:r>
    </w:p>
    <w:p w:rsidR="009E3D03" w:rsidRPr="00145C41" w:rsidRDefault="005E4962" w:rsidP="00145C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</w:rPr>
      </w:pPr>
      <w:r w:rsidRPr="00145C41">
        <w:rPr>
          <w:rFonts w:ascii="Gungsuh" w:eastAsia="Gungsuh" w:hAnsi="Gungsuh" w:cs="Gungsuh"/>
        </w:rPr>
        <w:t>如有未盡事宜，主辦／承辦單位保留變更、修改之權利並將另行公告於「體育教材資源網」（</w:t>
      </w:r>
      <w:hyperlink r:id="rId11">
        <w:r w:rsidRPr="00145C41">
          <w:rPr>
            <w:rFonts w:ascii="Times New Roman" w:eastAsia="Times New Roman" w:hAnsi="Times New Roman" w:cs="Times New Roman"/>
            <w:u w:val="single"/>
          </w:rPr>
          <w:t>https://www.dgpa.gov.tw/</w:t>
        </w:r>
      </w:hyperlink>
      <w:r w:rsidRPr="00145C41">
        <w:rPr>
          <w:rFonts w:ascii="Gungsuh" w:eastAsia="Gungsuh" w:hAnsi="Gungsuh" w:cs="Gungsuh"/>
        </w:rPr>
        <w:t>）。</w:t>
      </w:r>
    </w:p>
    <w:p w:rsidR="009E3D03" w:rsidRDefault="005E4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jc w:val="both"/>
        <w:rPr>
          <w:rFonts w:ascii="Times New Roman" w:eastAsia="Times New Roman" w:hAnsi="Times New Roman" w:cs="Times New Roman"/>
          <w:shd w:val="clear" w:color="auto" w:fill="D9D9D9"/>
        </w:rPr>
      </w:pPr>
      <w:r>
        <w:rPr>
          <w:rFonts w:ascii="Gungsuh" w:eastAsia="Gungsuh" w:hAnsi="Gungsuh" w:cs="Gungsuh"/>
        </w:rPr>
        <w:t>相關問題請逕洽活動聯絡人：吳小姐，聯絡電話：（02）7734-3253，信箱：</w:t>
      </w:r>
      <w:hyperlink r:id="rId12">
        <w:r>
          <w:rPr>
            <w:rFonts w:ascii="Times New Roman" w:eastAsia="Times New Roman" w:hAnsi="Times New Roman" w:cs="Times New Roman"/>
            <w:u w:val="single"/>
          </w:rPr>
          <w:t>106edupe@gmail.com</w:t>
        </w:r>
      </w:hyperlink>
      <w:r>
        <w:rPr>
          <w:rFonts w:ascii="Gungsuh" w:eastAsia="Gungsuh" w:hAnsi="Gungsuh" w:cs="Gungsuh"/>
        </w:rPr>
        <w:t>。</w:t>
      </w:r>
    </w:p>
    <w:p w:rsidR="009E3D03" w:rsidRDefault="009E3D03">
      <w:pPr>
        <w:rPr>
          <w:rFonts w:ascii="Times New Roman" w:eastAsia="Times New Roman" w:hAnsi="Times New Roman" w:cs="Times New Roman"/>
          <w:b/>
        </w:rPr>
      </w:pP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柒、課程內容</w:t>
      </w:r>
    </w:p>
    <w:tbl>
      <w:tblPr>
        <w:tblStyle w:val="a5"/>
        <w:tblW w:w="895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6270"/>
      </w:tblGrid>
      <w:tr w:rsidR="009E3D03">
        <w:trPr>
          <w:trHeight w:val="380"/>
          <w:jc w:val="center"/>
        </w:trPr>
        <w:tc>
          <w:tcPr>
            <w:tcW w:w="8956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108年11月8日（星期五）</w:t>
            </w:r>
          </w:p>
        </w:tc>
      </w:tr>
      <w:tr w:rsidR="009E3D03">
        <w:trPr>
          <w:trHeight w:val="380"/>
          <w:jc w:val="center"/>
        </w:trPr>
        <w:tc>
          <w:tcPr>
            <w:tcW w:w="2686" w:type="dxa"/>
            <w:tcBorders>
              <w:top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時間</w:t>
            </w:r>
          </w:p>
        </w:tc>
        <w:tc>
          <w:tcPr>
            <w:tcW w:w="6270" w:type="dxa"/>
            <w:tcBorders>
              <w:top w:val="single" w:sz="4" w:space="0" w:color="000000"/>
            </w:tcBorders>
            <w:vAlign w:val="center"/>
          </w:tcPr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活動內容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09：30－09：40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報　到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09：40－09：50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開幕式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09：50－10：10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頒　獎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教育部體育署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</w:rPr>
              <w:t>國立臺灣師範大學 林靜萍教授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10：10－11：00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計畫成果說明</w:t>
            </w:r>
          </w:p>
          <w:p w:rsidR="009E3D03" w:rsidRDefault="005E4962">
            <w:pPr>
              <w:tabs>
                <w:tab w:val="left" w:pos="2282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國立臺灣師範大學 陳信亨助理教授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>
              <w:rPr>
                <w:rFonts w:ascii="Gungsuh" w:eastAsia="Gungsuh" w:hAnsi="Gungsuh" w:cs="Gungsuh"/>
              </w:rPr>
              <w:t>11：00－12：00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（防衛性運動與民俗性運動）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12：00－13：00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Gungsuh" w:eastAsia="Gungsuh" w:hAnsi="Gungsuh" w:cs="Gungsuh"/>
                <w:highlight w:val="white"/>
              </w:rPr>
              <w:t>午　餐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13：00－14：30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（田徑、體適能和舞蹈）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14：30－14：50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茶　敘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14：50－16：20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教材研發成果發表暨意見交流</w:t>
            </w:r>
          </w:p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</w:rPr>
              <w:t>（網牆、陣地攻守和守備跑分）</w:t>
            </w:r>
          </w:p>
        </w:tc>
      </w:tr>
      <w:tr w:rsidR="009E3D03">
        <w:trPr>
          <w:trHeight w:val="96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16：20－16：40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tabs>
                <w:tab w:val="left" w:pos="2282"/>
              </w:tabs>
              <w:spacing w:after="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綜合座談</w:t>
            </w:r>
          </w:p>
        </w:tc>
      </w:tr>
      <w:tr w:rsidR="009E3D03">
        <w:trPr>
          <w:trHeight w:val="500"/>
          <w:jc w:val="center"/>
        </w:trPr>
        <w:tc>
          <w:tcPr>
            <w:tcW w:w="2686" w:type="dxa"/>
            <w:vAlign w:val="center"/>
          </w:tcPr>
          <w:p w:rsidR="009E3D03" w:rsidRDefault="005E4962">
            <w:pPr>
              <w:tabs>
                <w:tab w:val="left" w:pos="284"/>
                <w:tab w:val="left" w:pos="567"/>
              </w:tabs>
              <w:ind w:left="240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16：40</w:t>
            </w:r>
          </w:p>
        </w:tc>
        <w:tc>
          <w:tcPr>
            <w:tcW w:w="6270" w:type="dxa"/>
            <w:vAlign w:val="center"/>
          </w:tcPr>
          <w:p w:rsidR="009E3D03" w:rsidRDefault="005E49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highlight w:val="white"/>
              </w:rPr>
              <w:t>賦　歸</w:t>
            </w:r>
          </w:p>
        </w:tc>
      </w:tr>
    </w:tbl>
    <w:p w:rsidR="009E3D03" w:rsidRDefault="005E4962">
      <w:pPr>
        <w:tabs>
          <w:tab w:val="left" w:pos="6663"/>
        </w:tabs>
        <w:ind w:left="24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註：本日程表得視實際情況酌予調整。</w:t>
      </w:r>
      <w:r>
        <w:br w:type="page"/>
      </w:r>
    </w:p>
    <w:p w:rsidR="009E3D03" w:rsidRDefault="005E4962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lastRenderedPageBreak/>
        <w:t>捌、活動地點交通資訊</w:t>
      </w:r>
    </w:p>
    <w:p w:rsidR="009E3D03" w:rsidRDefault="005E4962">
      <w:pPr>
        <w:spacing w:after="60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研習活動地點國立臺灣師範大學停車收費情形：1小時50元（停車場位址：臺北市大安區和平東路一段162號），建議參與教師搭乘大眾交通運輸工具至活動會場。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搭乘捷運</w:t>
      </w:r>
    </w:p>
    <w:p w:rsidR="009E3D03" w:rsidRDefault="005E4962">
      <w:pPr>
        <w:ind w:left="96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（一）古亭捷運站4號出口，沿和平東路步行約8分鐘。</w:t>
      </w:r>
    </w:p>
    <w:p w:rsidR="009E3D03" w:rsidRDefault="005E4962">
      <w:pPr>
        <w:spacing w:after="60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（二）台電大樓站3號出口，沿師大路步行約8分鐘。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搭乘公車</w:t>
      </w:r>
    </w:p>
    <w:p w:rsidR="009E3D03" w:rsidRDefault="005E4962">
      <w:pPr>
        <w:ind w:left="480"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15、18、235、237、278、295、672、907、和平幹線在「師大站」或「師大綜合大樓」站下車。</w:t>
      </w:r>
    </w:p>
    <w:p w:rsidR="009E3D03" w:rsidRDefault="005E4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2" w:hanging="482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開車前往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（一）中山高：圓山交流道下→建國南北快速道路→右轉和平東路→國立臺灣師範大學校本部。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（二）北二高：木柵交流道→辛亥路→右轉羅斯福路→右轉和平東路→國立臺灣師範大學校本部。</w:t>
      </w:r>
    </w:p>
    <w:p w:rsidR="009E3D03" w:rsidRDefault="005E4962">
      <w:pPr>
        <w:ind w:left="120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（三）安坑交流道→新店環河快速道路→水源快速道路→右轉師大路→國立臺灣師範大學校本部。</w:t>
      </w:r>
    </w:p>
    <w:p w:rsidR="009E3D03" w:rsidRDefault="005E4962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9450" cy="5149034"/>
            <wp:effectExtent l="0" t="0" r="0" b="0"/>
            <wp:docPr id="2" name="image2.png" descr="C:\Users\Lin yen ling\Desktop\20150925115719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in yen ling\Desktop\20150925115719.bm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49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2585720</wp:posOffset>
                </wp:positionV>
                <wp:extent cx="708891" cy="381296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3343">
                          <a:off x="5014530" y="3650460"/>
                          <a:ext cx="6629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3D03" w:rsidRDefault="005E4962">
                            <w:pPr>
                              <w:textDirection w:val="btLr"/>
                            </w:pP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FF0000"/>
                                <w:sz w:val="14"/>
                                <w:highlight w:val="yellow"/>
                              </w:rPr>
                              <w:t>綜合大樓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224pt;margin-top:203.6pt;width:55.8pt;height:30pt;rotation:713625fd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" filled="f" stroked="f">
                <v:textbox inset="2.53958mm,1.2694mm,2.53958mm,1.2694mm">
                  <w:txbxContent>
                    <w:p w:rsidR="009E3D03" w:rsidRDefault="005E4962">
                      <w:pPr>
                        <w:textDirection w:val="btLr"/>
                      </w:pPr>
                      <w:r>
                        <w:rPr>
                          <w:rFonts w:ascii="Microsoft JhengHei" w:eastAsia="Microsoft JhengHei" w:hAnsi="Microsoft JhengHei" w:cs="Microsoft JhengHei"/>
                          <w:b/>
                          <w:color w:val="FF0000"/>
                          <w:sz w:val="14"/>
                          <w:highlight w:val="yellow"/>
                        </w:rPr>
                        <w:t>綜合大樓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3D03" w:rsidSect="0075663D">
      <w:footerReference w:type="default" r:id="rId14"/>
      <w:pgSz w:w="11906" w:h="16838"/>
      <w:pgMar w:top="851" w:right="1418" w:bottom="851" w:left="1418" w:header="851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2B" w:rsidRDefault="0068552B">
      <w:r>
        <w:separator/>
      </w:r>
    </w:p>
  </w:endnote>
  <w:endnote w:type="continuationSeparator" w:id="0">
    <w:p w:rsidR="0068552B" w:rsidRDefault="0068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03" w:rsidRDefault="005E49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31411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E3D03" w:rsidRDefault="009E3D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2B" w:rsidRDefault="0068552B">
      <w:r>
        <w:separator/>
      </w:r>
    </w:p>
  </w:footnote>
  <w:footnote w:type="continuationSeparator" w:id="0">
    <w:p w:rsidR="0068552B" w:rsidRDefault="0068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01535"/>
    <w:multiLevelType w:val="multilevel"/>
    <w:tmpl w:val="863C263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9B751E"/>
    <w:multiLevelType w:val="multilevel"/>
    <w:tmpl w:val="71B2558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B5529"/>
    <w:multiLevelType w:val="multilevel"/>
    <w:tmpl w:val="D318C056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decimal"/>
      <w:lvlText w:val="(%2)"/>
      <w:lvlJc w:val="left"/>
      <w:pPr>
        <w:ind w:left="1110" w:hanging="39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AD07A32"/>
    <w:multiLevelType w:val="multilevel"/>
    <w:tmpl w:val="3038337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3D03"/>
    <w:rsid w:val="00145C41"/>
    <w:rsid w:val="001E6B1E"/>
    <w:rsid w:val="005E4962"/>
    <w:rsid w:val="0068552B"/>
    <w:rsid w:val="006E1D1A"/>
    <w:rsid w:val="0075663D"/>
    <w:rsid w:val="008270B6"/>
    <w:rsid w:val="008A7C92"/>
    <w:rsid w:val="008E7DD5"/>
    <w:rsid w:val="00926A0A"/>
    <w:rsid w:val="009E3D03"/>
    <w:rsid w:val="00A00BCD"/>
    <w:rsid w:val="00A71797"/>
    <w:rsid w:val="00B31411"/>
    <w:rsid w:val="00DE5BC0"/>
    <w:rsid w:val="00EB692F"/>
    <w:rsid w:val="00EE7849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00B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00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zZzk8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106edup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gpa.gov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gpa.gov.tw/n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sbox.sa.gov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2019-10-17T00:25:00Z</dcterms:created>
  <dcterms:modified xsi:type="dcterms:W3CDTF">2019-10-17T00:25:00Z</dcterms:modified>
</cp:coreProperties>
</file>